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0E0" w:rsidRDefault="008940E0" w:rsidP="0025713F">
      <w:pPr>
        <w:spacing w:after="0"/>
        <w:jc w:val="both"/>
        <w:rPr>
          <w:sz w:val="24"/>
          <w:szCs w:val="24"/>
        </w:rPr>
      </w:pPr>
    </w:p>
    <w:p w:rsidR="008940E0" w:rsidRDefault="008940E0" w:rsidP="0025713F">
      <w:pPr>
        <w:spacing w:after="0"/>
        <w:jc w:val="both"/>
        <w:rPr>
          <w:sz w:val="24"/>
          <w:szCs w:val="24"/>
        </w:rPr>
      </w:pPr>
    </w:p>
    <w:p w:rsidR="008940E0" w:rsidRDefault="008940E0" w:rsidP="0025713F">
      <w:pPr>
        <w:spacing w:after="0"/>
        <w:jc w:val="both"/>
        <w:rPr>
          <w:sz w:val="24"/>
          <w:szCs w:val="24"/>
        </w:rPr>
      </w:pPr>
    </w:p>
    <w:p w:rsidR="008940E0" w:rsidRDefault="008940E0" w:rsidP="0025713F">
      <w:pPr>
        <w:spacing w:after="0"/>
        <w:jc w:val="both"/>
        <w:rPr>
          <w:sz w:val="24"/>
          <w:szCs w:val="24"/>
        </w:rPr>
      </w:pPr>
    </w:p>
    <w:p w:rsidR="008940E0" w:rsidRDefault="008940E0" w:rsidP="0025713F">
      <w:pPr>
        <w:spacing w:after="0"/>
        <w:jc w:val="both"/>
        <w:rPr>
          <w:sz w:val="24"/>
          <w:szCs w:val="24"/>
        </w:rPr>
      </w:pPr>
    </w:p>
    <w:p w:rsidR="008940E0" w:rsidRDefault="008940E0" w:rsidP="0025713F">
      <w:pPr>
        <w:spacing w:after="0"/>
        <w:jc w:val="both"/>
        <w:rPr>
          <w:sz w:val="24"/>
          <w:szCs w:val="24"/>
        </w:rPr>
      </w:pPr>
    </w:p>
    <w:p w:rsidR="008940E0" w:rsidRDefault="008940E0" w:rsidP="008940E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</w:t>
      </w:r>
      <w:r>
        <w:rPr>
          <w:i/>
          <w:sz w:val="28"/>
          <w:szCs w:val="28"/>
          <w:lang w:val="en-US"/>
        </w:rPr>
        <w:t>VII</w:t>
      </w:r>
      <w:r>
        <w:rPr>
          <w:i/>
          <w:sz w:val="28"/>
          <w:szCs w:val="28"/>
        </w:rPr>
        <w:t xml:space="preserve"> вида) № 69</w:t>
      </w:r>
    </w:p>
    <w:p w:rsidR="008940E0" w:rsidRDefault="008940E0" w:rsidP="008940E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Курортного района Санкт-Петербурга</w:t>
      </w:r>
    </w:p>
    <w:p w:rsidR="008940E0" w:rsidRDefault="008940E0" w:rsidP="008940E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(ГБСКОУ школа № 69)</w:t>
      </w: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 «Хоть не богаты, а гостям рады»</w:t>
      </w:r>
    </w:p>
    <w:p w:rsidR="008940E0" w:rsidRDefault="008940E0" w:rsidP="008940E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Норкина</w:t>
      </w:r>
      <w:proofErr w:type="spellEnd"/>
      <w:r>
        <w:rPr>
          <w:sz w:val="28"/>
          <w:szCs w:val="28"/>
        </w:rPr>
        <w:t xml:space="preserve"> Елена Викторовна</w:t>
      </w:r>
    </w:p>
    <w:p w:rsidR="008940E0" w:rsidRDefault="008940E0" w:rsidP="008940E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начальных классов.</w:t>
      </w: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Default="008940E0" w:rsidP="008940E0">
      <w:pPr>
        <w:jc w:val="both"/>
        <w:rPr>
          <w:sz w:val="28"/>
          <w:szCs w:val="28"/>
        </w:rPr>
      </w:pPr>
    </w:p>
    <w:p w:rsidR="008940E0" w:rsidRPr="008940E0" w:rsidRDefault="008940E0" w:rsidP="008940E0">
      <w:pPr>
        <w:jc w:val="center"/>
        <w:rPr>
          <w:sz w:val="28"/>
          <w:szCs w:val="28"/>
        </w:rPr>
      </w:pPr>
      <w:r>
        <w:rPr>
          <w:sz w:val="28"/>
          <w:szCs w:val="28"/>
        </w:rPr>
        <w:t>2012 г.</w:t>
      </w:r>
    </w:p>
    <w:p w:rsidR="0025713F" w:rsidRPr="001C5D15" w:rsidRDefault="0025713F" w:rsidP="0025713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Pr="001C5D15">
        <w:rPr>
          <w:sz w:val="24"/>
          <w:szCs w:val="24"/>
        </w:rPr>
        <w:t>Работая с классом, педагог сталкивается с необходимостью решать так называемые организационные вопросы. Чем меньше класс организован, тем труднее классному руководителю. Если же класс растёт как коллектив,  если в классе благот</w:t>
      </w:r>
      <w:r>
        <w:rPr>
          <w:sz w:val="24"/>
          <w:szCs w:val="24"/>
        </w:rPr>
        <w:t>ворная</w:t>
      </w:r>
      <w:r w:rsidRPr="001C5D15">
        <w:rPr>
          <w:sz w:val="24"/>
          <w:szCs w:val="24"/>
        </w:rPr>
        <w:t xml:space="preserve">, дружеская атмосфера, полное понимание учителя и ученика, то сразу снимается множество вопросов и устанавливается плодотворная рабочая обстановка. Именно это (доброжелательность, организованность, взаимопонимание, желание работать, творить) </w:t>
      </w:r>
      <w:r>
        <w:rPr>
          <w:sz w:val="24"/>
          <w:szCs w:val="24"/>
        </w:rPr>
        <w:t>я воспитывают у своих детей.</w:t>
      </w:r>
    </w:p>
    <w:p w:rsidR="0025713F" w:rsidRPr="001C5D15" w:rsidRDefault="0025713F" w:rsidP="0025713F">
      <w:pPr>
        <w:spacing w:after="0"/>
        <w:jc w:val="both"/>
        <w:rPr>
          <w:sz w:val="24"/>
          <w:szCs w:val="24"/>
        </w:rPr>
      </w:pPr>
      <w:r w:rsidRPr="001C5D15">
        <w:rPr>
          <w:sz w:val="24"/>
          <w:szCs w:val="24"/>
        </w:rPr>
        <w:t xml:space="preserve">     Одной из основных форм </w:t>
      </w:r>
      <w:r>
        <w:rPr>
          <w:sz w:val="24"/>
          <w:szCs w:val="24"/>
        </w:rPr>
        <w:t>воспитательной работы</w:t>
      </w:r>
      <w:r w:rsidRPr="001C5D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является </w:t>
      </w:r>
      <w:r w:rsidRPr="001C5D15">
        <w:rPr>
          <w:sz w:val="24"/>
          <w:szCs w:val="24"/>
        </w:rPr>
        <w:t xml:space="preserve"> классный час.  </w:t>
      </w:r>
      <w:r>
        <w:rPr>
          <w:sz w:val="24"/>
          <w:szCs w:val="24"/>
        </w:rPr>
        <w:t>В</w:t>
      </w:r>
      <w:r w:rsidRPr="001C5D15">
        <w:rPr>
          <w:sz w:val="24"/>
          <w:szCs w:val="24"/>
        </w:rPr>
        <w:t xml:space="preserve">се классные часы, проводимые </w:t>
      </w:r>
      <w:r>
        <w:rPr>
          <w:sz w:val="24"/>
          <w:szCs w:val="24"/>
        </w:rPr>
        <w:t>мною</w:t>
      </w:r>
      <w:r w:rsidRPr="001C5D15">
        <w:rPr>
          <w:sz w:val="24"/>
          <w:szCs w:val="24"/>
        </w:rPr>
        <w:t>, можно разделить на три вида:</w:t>
      </w:r>
    </w:p>
    <w:p w:rsidR="0025713F" w:rsidRPr="001C5D15" w:rsidRDefault="0025713F" w:rsidP="0025713F">
      <w:pPr>
        <w:spacing w:after="0"/>
        <w:jc w:val="both"/>
        <w:rPr>
          <w:i/>
          <w:sz w:val="24"/>
          <w:szCs w:val="24"/>
        </w:rPr>
      </w:pPr>
      <w:r w:rsidRPr="001C5D15">
        <w:rPr>
          <w:sz w:val="24"/>
          <w:szCs w:val="24"/>
        </w:rPr>
        <w:t xml:space="preserve">-   </w:t>
      </w:r>
      <w:proofErr w:type="gramStart"/>
      <w:r w:rsidRPr="001C5D15">
        <w:rPr>
          <w:sz w:val="24"/>
          <w:szCs w:val="24"/>
        </w:rPr>
        <w:t>организационный</w:t>
      </w:r>
      <w:proofErr w:type="gramEnd"/>
      <w:r w:rsidRPr="001C5D15">
        <w:rPr>
          <w:sz w:val="24"/>
          <w:szCs w:val="24"/>
        </w:rPr>
        <w:t xml:space="preserve">  </w:t>
      </w:r>
      <w:r w:rsidRPr="001C5D15">
        <w:rPr>
          <w:i/>
          <w:sz w:val="24"/>
          <w:szCs w:val="24"/>
        </w:rPr>
        <w:t>(</w:t>
      </w:r>
      <w:r w:rsidRPr="001C5D15">
        <w:rPr>
          <w:i/>
          <w:color w:val="000000"/>
          <w:sz w:val="24"/>
          <w:szCs w:val="24"/>
        </w:rPr>
        <w:t>Общее  собрание, проблемы  поведения  учащихся  класса  на  уроках, переменах, в общественных местах)</w:t>
      </w:r>
    </w:p>
    <w:p w:rsidR="0025713F" w:rsidRPr="001C5D15" w:rsidRDefault="0025713F" w:rsidP="0025713F">
      <w:pPr>
        <w:spacing w:after="0"/>
        <w:jc w:val="both"/>
        <w:rPr>
          <w:i/>
          <w:sz w:val="24"/>
          <w:szCs w:val="24"/>
        </w:rPr>
      </w:pPr>
      <w:r w:rsidRPr="001C5D15">
        <w:rPr>
          <w:sz w:val="24"/>
          <w:szCs w:val="24"/>
        </w:rPr>
        <w:t xml:space="preserve">-  воспитательный </w:t>
      </w:r>
      <w:r w:rsidRPr="001C5D15">
        <w:rPr>
          <w:i/>
          <w:sz w:val="24"/>
          <w:szCs w:val="24"/>
        </w:rPr>
        <w:t>(</w:t>
      </w:r>
      <w:r w:rsidRPr="001C5D15">
        <w:rPr>
          <w:i/>
          <w:color w:val="000000"/>
          <w:sz w:val="24"/>
          <w:szCs w:val="24"/>
        </w:rPr>
        <w:t>просветительский, формирующий, развивающий, тематический  и  т.д.);</w:t>
      </w:r>
    </w:p>
    <w:p w:rsidR="0025713F" w:rsidRPr="001C5D15" w:rsidRDefault="0025713F" w:rsidP="0025713F">
      <w:pPr>
        <w:spacing w:after="0"/>
        <w:jc w:val="both"/>
        <w:rPr>
          <w:i/>
          <w:sz w:val="24"/>
          <w:szCs w:val="24"/>
        </w:rPr>
      </w:pPr>
      <w:r w:rsidRPr="001C5D15">
        <w:rPr>
          <w:sz w:val="24"/>
          <w:szCs w:val="24"/>
        </w:rPr>
        <w:t xml:space="preserve">- </w:t>
      </w:r>
      <w:proofErr w:type="gramStart"/>
      <w:r w:rsidRPr="001C5D15">
        <w:rPr>
          <w:sz w:val="24"/>
          <w:szCs w:val="24"/>
        </w:rPr>
        <w:t>развлекательный</w:t>
      </w:r>
      <w:proofErr w:type="gramEnd"/>
      <w:r w:rsidRPr="001C5D15">
        <w:rPr>
          <w:sz w:val="24"/>
          <w:szCs w:val="24"/>
        </w:rPr>
        <w:t xml:space="preserve"> </w:t>
      </w:r>
      <w:r w:rsidRPr="001C5D15">
        <w:rPr>
          <w:i/>
          <w:sz w:val="24"/>
          <w:szCs w:val="24"/>
        </w:rPr>
        <w:t>(праздники, конкурсы, игры, викторины).</w:t>
      </w:r>
    </w:p>
    <w:p w:rsidR="0025713F" w:rsidRPr="001C5D15" w:rsidRDefault="0025713F" w:rsidP="0025713F">
      <w:pPr>
        <w:spacing w:after="0"/>
        <w:jc w:val="both"/>
        <w:rPr>
          <w:sz w:val="24"/>
          <w:szCs w:val="24"/>
        </w:rPr>
      </w:pPr>
      <w:r w:rsidRPr="001C5D15">
        <w:rPr>
          <w:sz w:val="24"/>
          <w:szCs w:val="24"/>
        </w:rPr>
        <w:t xml:space="preserve">     Планируя классные часы на год, чётко определ</w:t>
      </w:r>
      <w:r>
        <w:rPr>
          <w:sz w:val="24"/>
          <w:szCs w:val="24"/>
        </w:rPr>
        <w:t>яю</w:t>
      </w:r>
      <w:r w:rsidRPr="001C5D15">
        <w:rPr>
          <w:sz w:val="24"/>
          <w:szCs w:val="24"/>
        </w:rPr>
        <w:t xml:space="preserve"> для себя задачи, которые необходимо решить, подбирая тематику и конкретный материал к классным часам: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20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  Каждый  учащийся  – личность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20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 Развитие  самооценки учащегося.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20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-Развитие  творческой  активности.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08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-Развитие  памяти, мышления, внимания, речи.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08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-Воспитание  в  детях  уважительного  отношения  к  труду  других  людей.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08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-Воспитание  доброго  отношения  к  учителям и воспитателям.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08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 Умение  жить  в  коллективе, считаться  с  его  мнением.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08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-Воспитание  уважения  к себе, другим  людям.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708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-Воспитание культуры поведения.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jc w:val="both"/>
        <w:rPr>
          <w:sz w:val="24"/>
          <w:szCs w:val="24"/>
        </w:rPr>
      </w:pPr>
      <w:r w:rsidRPr="001C5D15">
        <w:rPr>
          <w:sz w:val="24"/>
          <w:szCs w:val="24"/>
        </w:rPr>
        <w:t xml:space="preserve">     При подготовке и проведении классных </w:t>
      </w:r>
      <w:r>
        <w:rPr>
          <w:sz w:val="24"/>
          <w:szCs w:val="24"/>
        </w:rPr>
        <w:t xml:space="preserve">часов </w:t>
      </w:r>
      <w:r w:rsidRPr="001C5D15">
        <w:rPr>
          <w:sz w:val="24"/>
          <w:szCs w:val="24"/>
        </w:rPr>
        <w:t>пользу</w:t>
      </w:r>
      <w:r>
        <w:rPr>
          <w:sz w:val="24"/>
          <w:szCs w:val="24"/>
        </w:rPr>
        <w:t>юсь</w:t>
      </w:r>
      <w:r w:rsidRPr="001C5D15">
        <w:rPr>
          <w:sz w:val="24"/>
          <w:szCs w:val="24"/>
        </w:rPr>
        <w:t xml:space="preserve"> памяткой, которая всегда перед глазами, на первой странице Папки классного руководителя:</w:t>
      </w:r>
    </w:p>
    <w:p w:rsidR="0025713F" w:rsidRPr="001C5D15" w:rsidRDefault="0025713F" w:rsidP="0025713F">
      <w:pPr>
        <w:pStyle w:val="a3"/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Содержание классного часа строй так, чтобы чётко прослеживался постепенный переход от предметной информации к её оценке, от общих оценок к развёрнутым суждениям.</w:t>
      </w:r>
    </w:p>
    <w:p w:rsidR="0025713F" w:rsidRPr="001C5D15" w:rsidRDefault="0025713F" w:rsidP="0025713F">
      <w:pPr>
        <w:pStyle w:val="a3"/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sz w:val="24"/>
          <w:szCs w:val="24"/>
        </w:rPr>
      </w:pPr>
      <w:proofErr w:type="gramStart"/>
      <w:r w:rsidRPr="001C5D15">
        <w:rPr>
          <w:sz w:val="24"/>
          <w:szCs w:val="24"/>
        </w:rPr>
        <w:t>Учитывай психологические и психофизические особенности каждого ребёнка; следи за поведением ребёнка, его вниманием: видишь, что внимание рассеялось, смени вид деятельности – расскажи об интересных фактах, задай «острый» вопрос, объяви музыкальную паузу, проведи физкультминутку и т.д.</w:t>
      </w:r>
      <w:proofErr w:type="gramEnd"/>
    </w:p>
    <w:p w:rsidR="0025713F" w:rsidRPr="001C5D15" w:rsidRDefault="0025713F" w:rsidP="0025713F">
      <w:pPr>
        <w:pStyle w:val="a3"/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sz w:val="24"/>
          <w:szCs w:val="24"/>
        </w:rPr>
      </w:pPr>
      <w:r w:rsidRPr="001C5D15">
        <w:rPr>
          <w:sz w:val="24"/>
          <w:szCs w:val="24"/>
        </w:rPr>
        <w:t>В процессе обсуждения того или иного вопроса будь очень внимателен к выступлениям детей, при необходимости вноси нужные коррективы, задавай наводящие вопросы, размышляй вместе с детьми, помогай им найти правильное решение, но ни в коем случае не навязывай своего мнения.</w:t>
      </w:r>
    </w:p>
    <w:p w:rsidR="0025713F" w:rsidRPr="001C5D15" w:rsidRDefault="0025713F" w:rsidP="0025713F">
      <w:pPr>
        <w:tabs>
          <w:tab w:val="left" w:pos="2520"/>
        </w:tabs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Одной из любимых форм классного часа у детей является мастер-класс, на котором ребята имеют возможность на практике показать всё то, чему они научились в той или иной области. Мастер класс, как правило, связан с работой кружка, который посещают дети. Представленная мною методическая разработка как раз и показывает тесную связь педагога и руководителя кружка «Кулинария».  Поскольку наши дети растут и воспитываются без родителей, то единственным источником пополнения житейских навыков являются кружки, работающие в нашем учреждении. На кружке «Кулинария» </w:t>
      </w:r>
      <w:r>
        <w:rPr>
          <w:sz w:val="24"/>
          <w:szCs w:val="24"/>
        </w:rPr>
        <w:lastRenderedPageBreak/>
        <w:t>ребята получают практические навыки по приготовлению пищи, что в дальнейшем поможет им более успешно адаптироваться в самостоятельной жизни.</w:t>
      </w:r>
    </w:p>
    <w:p w:rsidR="0025713F" w:rsidRPr="001C5D15" w:rsidRDefault="00A96251" w:rsidP="0025713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132080</wp:posOffset>
            </wp:positionV>
            <wp:extent cx="3099435" cy="2383790"/>
            <wp:effectExtent l="38100" t="0" r="24765" b="702310"/>
            <wp:wrapNone/>
            <wp:docPr id="4" name="Рисунок 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383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505789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2336074</wp:posOffset>
            </wp:positionH>
            <wp:positionV relativeFrom="paragraph">
              <wp:posOffset>150132</wp:posOffset>
            </wp:positionV>
            <wp:extent cx="4063093" cy="3037114"/>
            <wp:effectExtent l="38100" t="0" r="13607" b="887186"/>
            <wp:wrapNone/>
            <wp:docPr id="10" name="Рисунок 9" descr="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93" cy="30371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505789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90805</wp:posOffset>
            </wp:positionV>
            <wp:extent cx="4095750" cy="3069590"/>
            <wp:effectExtent l="38100" t="0" r="19050" b="911860"/>
            <wp:wrapNone/>
            <wp:docPr id="9" name="Рисунок 7" descr="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6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МАСТЕР – КЛАСС</w:t>
      </w:r>
    </w:p>
    <w:p w:rsidR="0025713F" w:rsidRDefault="0018763E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763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2.95pt;margin-top:18.05pt;width:459pt;height:112.9pt;z-index:251660288" fillcolor="#00b0f0">
            <v:shadow on="t" opacity="52429f"/>
            <v:textpath style="font-family:&quot;Arial Black&quot;;font-style:italic;v-text-kern:t" trim="t" fitpath="t" string="Хоть не богаты,&#10;а гостям рады"/>
          </v:shape>
        </w:pict>
      </w: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Default="0025713F" w:rsidP="0025713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Pr="00560CF5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Мероприятие проводится с учениками начальной школы (3 «А» класс</w:t>
      </w:r>
      <w:proofErr w:type="gramStart"/>
      <w:r w:rsidRPr="00560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)</w:t>
      </w:r>
      <w:proofErr w:type="gramEnd"/>
      <w:r w:rsidRPr="00560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 кафе «</w:t>
      </w:r>
      <w:proofErr w:type="spellStart"/>
      <w:r w:rsidRPr="00560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Чебурашка</w:t>
      </w:r>
      <w:proofErr w:type="spellEnd"/>
      <w:r w:rsidRPr="00560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0C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бережного отношения к продуктам питания, в частности к хлебу;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привитие правил этикета (встреча и угощение гостей);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умения готовить горячие бутерброды;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речи, памяти и мышления.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0C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сервированные к чаю столы, кухня, набор продуктов, необходимых для приготовления горячих бутербродов (булка, соус, колбаса, сыр, зелень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13F" w:rsidRPr="00560CF5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C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МЕРОПРИЯТИЯ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Приглашение.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дверей кафе дети встречают гостей, предлагают пройти к столу, усаживают.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13F" w:rsidRPr="00560CF5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Классный руководитель: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 нашем доме много гостей.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Руси гостей принято встречать накрытым столом. Вот и мы пригласили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чаепитие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будем угощать горячими бутербродами.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Разговор о хлебе.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3F" w:rsidRPr="00560CF5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560CF5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Классный руководитель: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является основой бутерброда?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60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 детей - ХЛЕБ.</w:t>
      </w:r>
    </w:p>
    <w:p w:rsidR="00A96251" w:rsidRPr="00560CF5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13F" w:rsidRPr="00560CF5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560CF5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Классный руководитель: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Да, правильно. Хлеб - всему голова.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Хлеб на стол, и стол расцвёл. Мы встречаемся с хлебом ежедневно. Без него не обходится ни скромный завтрак, ни будничный обед, ни праздничный ужин. Хлеб хорошо усваивается и никогда не надоедает, не приедается. Он сопровождает нас всю жизнь от рождения до глубокой старости. На любом языке мира слово «ХЛЕБ» произносят с любовью и уважением.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5713F" w:rsidRPr="00560CF5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0CF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Дети читают стихи о хлебе: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он хлебушек душистый, </w:t>
      </w:r>
    </w:p>
    <w:p w:rsidR="0025713F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5080</wp:posOffset>
            </wp:positionV>
            <wp:extent cx="3206750" cy="2400300"/>
            <wp:effectExtent l="171450" t="133350" r="355600" b="304800"/>
            <wp:wrapNone/>
            <wp:docPr id="2" name="Рисунок 1" descr="PI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2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713F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он тёплый, золотистый.</w:t>
      </w:r>
    </w:p>
    <w:p w:rsidR="0025713F" w:rsidRDefault="0025713F" w:rsidP="0025713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каждый дом, на каждый стол </w:t>
      </w:r>
    </w:p>
    <w:p w:rsidR="0025713F" w:rsidRDefault="0025713F" w:rsidP="002571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пожаловал, пришёл.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нём здоровье наше, сила,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нём чудесное тепло.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рук его растило,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Охраняло, берегло.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нём земли родные соки.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Солнца свет весёлый в нём.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Уплетай за обе щёки-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Вырастай богатырём.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15B0">
        <w:rPr>
          <w:rFonts w:ascii="Times New Roman" w:hAnsi="Times New Roman" w:cs="Times New Roman"/>
          <w:b/>
          <w:sz w:val="28"/>
          <w:szCs w:val="28"/>
        </w:rPr>
        <w:t>3.Приготовление бутербродов</w:t>
      </w:r>
    </w:p>
    <w:p w:rsidR="00A96251" w:rsidRPr="00C115B0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Классный руководитель: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гостей мы угощаем горячими бутербродами, а готовить вы будете под руководством нашего замечательного кулинара Сочинской В.Н.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Педагог </w:t>
      </w:r>
      <w:proofErr w:type="spellStart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допол</w:t>
      </w:r>
      <w:proofErr w:type="spellEnd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. образования</w:t>
      </w:r>
      <w:proofErr w:type="gramStart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 :</w:t>
      </w:r>
      <w:proofErr w:type="gramEnd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Главная наша с вами задача быстро и вкусно, от всей души и с любовью приготовить для дорогих гостей угощение. Перечислите, пожалуйста, продукты, которые нам понадобятся.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251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 перечисляют: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хлеб, сыр, соус, колбаса, зелень.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 демонстрационный стол выносятся продукты </w:t>
      </w:r>
      <w:proofErr w:type="gramStart"/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 </w:t>
      </w:r>
      <w:proofErr w:type="gramEnd"/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помощники-старшеклассники ).</w:t>
      </w:r>
    </w:p>
    <w:p w:rsidR="00A96251" w:rsidRPr="00C115B0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Педагог </w:t>
      </w:r>
      <w:proofErr w:type="spellStart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допол</w:t>
      </w:r>
      <w:proofErr w:type="spellEnd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. образования: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готовят такие бутерброды? 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Дети отвечают: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духовке.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(Духовка заранее нагревается).</w:t>
      </w:r>
    </w:p>
    <w:p w:rsidR="00A96251" w:rsidRPr="00C115B0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Педагог </w:t>
      </w:r>
      <w:proofErr w:type="spellStart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допол</w:t>
      </w:r>
      <w:proofErr w:type="spellEnd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. образования: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ещё нам понадобится? 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Дети: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противень, </w:t>
      </w:r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(помощники выносят противни).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96251" w:rsidRPr="00C115B0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lastRenderedPageBreak/>
        <w:t xml:space="preserve">Педагог </w:t>
      </w:r>
      <w:proofErr w:type="spellStart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допол</w:t>
      </w:r>
      <w:proofErr w:type="spellEnd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. образования: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всё готово, пора приступать к работе.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демонстрационном столе дети готовят бутерброды, укладывают на противень. Работают в перчатка</w:t>
      </w:r>
      <w:proofErr w:type="gramStart"/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х(</w:t>
      </w:r>
      <w:proofErr w:type="gramEnd"/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помощники уносят их в духовку).</w:t>
      </w:r>
    </w:p>
    <w:p w:rsidR="00A96251" w:rsidRPr="00C115B0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96251" w:rsidRPr="00A96251" w:rsidRDefault="0025713F" w:rsidP="00A96251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 w:rsidRPr="00A96251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Разговор о чае.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Классный руководитель: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 готовятся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бутерброды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поговорим о чае.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3F" w:rsidRPr="00C115B0" w:rsidRDefault="0025713F" w:rsidP="002571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Подготовленный ученик рассказывает о чае: </w:t>
      </w:r>
    </w:p>
    <w:p w:rsidR="0025713F" w:rsidRDefault="0025713F" w:rsidP="0025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Чай к нам пришёл из Китая. И поначалу был одним из самых дорогих напитков, не каждому по карману было напиться чаю. А теперь его можно купить в любом магазине. Чай бывает: чёрный, красный и самый полезный зелёный.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древности говорили: «Чай усиливает дух, смягчает сердце, удаляет усталость, пробуждает мысль, не дозволяет поселиться лености, облегчает и освобождает тело».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Руси говорили: «Выпей чайку - позабудешь тоску».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Загадки.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Классный руководитель: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никто не заскучал, я приготовила загадки на тему «Чаепитие».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детям, и взрослым загадываются загадки 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Всех кормлю с охотою, </w:t>
      </w:r>
    </w:p>
    <w:p w:rsidR="0025713F" w:rsidRPr="00C115B0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 сама </w:t>
      </w:r>
      <w:proofErr w:type="spellStart"/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безротая</w:t>
      </w:r>
      <w:proofErr w:type="spellEnd"/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Ложка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Он пыхтит как паровоз,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Гордо кверху держит нос.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Зашумит, остепенится... </w:t>
      </w:r>
    </w:p>
    <w:p w:rsidR="0025713F" w:rsidRPr="00C115B0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Пригласит чайку напиться.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Самовар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Она бывает глубока,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 бывает мелка.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Однако это не река. </w:t>
      </w:r>
    </w:p>
    <w:p w:rsidR="0025713F" w:rsidRPr="00C115B0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Зовут её ...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Тарелка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 поле родился,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На заводе варился.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 чашку попал... </w:t>
      </w:r>
    </w:p>
    <w:p w:rsidR="0025713F" w:rsidRPr="00C115B0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И там растворился.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Сахар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Мнут его и катают,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Потом в печи выпекают. </w:t>
      </w:r>
    </w:p>
    <w:p w:rsidR="0025713F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lastRenderedPageBreak/>
        <w:t xml:space="preserve">Румяный, блестящий, </w:t>
      </w:r>
    </w:p>
    <w:p w:rsidR="0025713F" w:rsidRPr="00C115B0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С корочкой хрустящей.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Хлеб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Из горячего колодца </w:t>
      </w:r>
    </w:p>
    <w:p w:rsidR="0025713F" w:rsidRPr="00C115B0" w:rsidRDefault="0025713F" w:rsidP="0025713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Через нос водица льётся.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Чайник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Чёрненько, </w:t>
      </w:r>
      <w:proofErr w:type="spellStart"/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горяченько</w:t>
      </w:r>
      <w:proofErr w:type="spellEnd"/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, а все любят.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Чай</w:t>
      </w:r>
    </w:p>
    <w:p w:rsidR="0025713F" w:rsidRPr="00C115B0" w:rsidRDefault="0025713F" w:rsidP="002571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15B0">
        <w:rPr>
          <w:rFonts w:ascii="Times New Roman" w:eastAsia="Times New Roman" w:hAnsi="Times New Roman" w:cs="Times New Roman"/>
          <w:color w:val="000000"/>
          <w:sz w:val="29"/>
          <w:szCs w:val="29"/>
        </w:rPr>
        <w:t>Чего во рту не удержать?</w:t>
      </w:r>
    </w:p>
    <w:p w:rsidR="0025713F" w:rsidRPr="00C115B0" w:rsidRDefault="0025713F" w:rsidP="0025713F">
      <w:pPr>
        <w:jc w:val="center"/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9"/>
          <w:szCs w:val="29"/>
        </w:rPr>
        <w:t>Кипяток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Угощение гостей.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Педагог </w:t>
      </w:r>
      <w:proofErr w:type="spellStart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допол</w:t>
      </w:r>
      <w:proofErr w:type="spellEnd"/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. образования: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Чувствую, что наше угощение готово. Приглашайте гостей за стол.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115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Помощники-старшеклассники выкладывают горячие бутерброды на красивое блюдо. Дети выносят блюдо к столу, разливают чай. Под весёлую музыку и дети, и гости пьют чай с бутербродами, которые приготовили дети. За чаепитием гости рассматривают с комментариями руководителя многочисленные фотографии, рассказывающие о работе кружка «Кулинария».</w:t>
      </w:r>
    </w:p>
    <w:p w:rsidR="00A96251" w:rsidRPr="00C115B0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Прощание.</w:t>
      </w:r>
    </w:p>
    <w:p w:rsidR="0025713F" w:rsidRPr="00C115B0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Классный руководитель: </w:t>
      </w:r>
    </w:p>
    <w:p w:rsidR="0025713F" w:rsidRDefault="0025713F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 хорошее когда-нибудь кончается. Вот и нам пора прощаться.</w:t>
      </w:r>
    </w:p>
    <w:p w:rsidR="00A96251" w:rsidRDefault="00A96251" w:rsidP="002571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13F" w:rsidRPr="00C115B0" w:rsidRDefault="0025713F" w:rsidP="0025713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11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</w:p>
    <w:p w:rsidR="0025713F" w:rsidRDefault="00A96251" w:rsidP="0025713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299720</wp:posOffset>
            </wp:positionV>
            <wp:extent cx="4084320" cy="3074035"/>
            <wp:effectExtent l="171450" t="133350" r="354330" b="297815"/>
            <wp:wrapNone/>
            <wp:docPr id="1" name="Рисунок 0" descr="PI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2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7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Мы очень вам рады. Приезжайте к нам ещё.</w:t>
      </w:r>
    </w:p>
    <w:p w:rsidR="00585059" w:rsidRDefault="00585059"/>
    <w:sectPr w:rsidR="00585059" w:rsidSect="0025713F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93416"/>
    <w:multiLevelType w:val="hybridMultilevel"/>
    <w:tmpl w:val="31CCE992"/>
    <w:lvl w:ilvl="0" w:tplc="D90AD9B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C18D9"/>
    <w:multiLevelType w:val="hybridMultilevel"/>
    <w:tmpl w:val="80BE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713F"/>
    <w:rsid w:val="0010127A"/>
    <w:rsid w:val="0018763E"/>
    <w:rsid w:val="0025713F"/>
    <w:rsid w:val="00505789"/>
    <w:rsid w:val="00585059"/>
    <w:rsid w:val="008940E0"/>
    <w:rsid w:val="00A9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1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2012-03-13T19:07:00Z</cp:lastPrinted>
  <dcterms:created xsi:type="dcterms:W3CDTF">2012-03-13T18:45:00Z</dcterms:created>
  <dcterms:modified xsi:type="dcterms:W3CDTF">2012-03-13T19:11:00Z</dcterms:modified>
</cp:coreProperties>
</file>